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243B" w14:textId="77777777" w:rsidR="001C1D7F" w:rsidRDefault="00000000">
      <w:pPr>
        <w:spacing w:after="0" w:line="259" w:lineRule="auto"/>
        <w:ind w:left="0" w:right="60" w:firstLine="0"/>
        <w:jc w:val="center"/>
      </w:pPr>
      <w:r>
        <w:rPr>
          <w:b/>
          <w:i/>
        </w:rPr>
        <w:t xml:space="preserve">Inwentarz samoopieki w trakcie choroby przewlekłej </w:t>
      </w:r>
    </w:p>
    <w:p w14:paraId="1BFDD48F" w14:textId="77777777" w:rsidR="001C1D7F" w:rsidRDefault="00000000">
      <w:pPr>
        <w:spacing w:after="0" w:line="259" w:lineRule="auto"/>
        <w:ind w:left="0" w:firstLine="0"/>
        <w:jc w:val="center"/>
      </w:pPr>
      <w:r>
        <w:rPr>
          <w:b/>
          <w:i/>
        </w:rPr>
        <w:t xml:space="preserve"> </w:t>
      </w:r>
    </w:p>
    <w:p w14:paraId="73D045B7" w14:textId="77777777" w:rsidR="001C1D7F" w:rsidRDefault="00000000">
      <w:pPr>
        <w:spacing w:after="0" w:line="259" w:lineRule="auto"/>
        <w:ind w:left="0" w:firstLine="0"/>
        <w:jc w:val="center"/>
      </w:pPr>
      <w:r>
        <w:rPr>
          <w:b/>
          <w:i/>
        </w:rPr>
        <w:t xml:space="preserve"> </w:t>
      </w:r>
    </w:p>
    <w:p w14:paraId="180F8088" w14:textId="77777777" w:rsidR="001C1D7F" w:rsidRDefault="00000000">
      <w:pPr>
        <w:ind w:left="-5" w:right="118"/>
      </w:pPr>
      <w:r>
        <w:t xml:space="preserve">Wszystkie odpowiedzi są poufne </w:t>
      </w:r>
    </w:p>
    <w:p w14:paraId="25C2AF69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38D005FE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1F82B99E" w14:textId="77777777" w:rsidR="001C1D7F" w:rsidRDefault="00000000">
      <w:pPr>
        <w:ind w:left="-5" w:right="118"/>
      </w:pPr>
      <w:r>
        <w:t xml:space="preserve">W trakcie wypełniania kwestionariusza weź pod uwagę swoje samopoczucie w ciągu ostatniego miesiąca. </w:t>
      </w:r>
    </w:p>
    <w:p w14:paraId="75179BCA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25C099D5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68DA472F" w14:textId="77777777" w:rsidR="001C1D7F" w:rsidRDefault="00000000">
      <w:pPr>
        <w:pStyle w:val="Heading1"/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7626"/>
        </w:tabs>
        <w:ind w:left="-15" w:firstLine="0"/>
      </w:pPr>
      <w:r>
        <w:rPr>
          <w:b w:val="0"/>
        </w:rPr>
        <w:t xml:space="preserve">Sekcja A: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(Zaznacz jedną odpowiedź dla każdego zachowania)</w:t>
      </w:r>
      <w:r>
        <w:rPr>
          <w:b w:val="0"/>
        </w:rPr>
        <w:t xml:space="preserve"> </w:t>
      </w:r>
    </w:p>
    <w:p w14:paraId="18E9C8DE" w14:textId="77777777" w:rsidR="001C1D7F" w:rsidRDefault="00000000">
      <w:pPr>
        <w:ind w:left="-5" w:right="118"/>
      </w:pPr>
      <w:r>
        <w:t xml:space="preserve">Poniżej wymienione zostały popularne zachowania dotyczące samoopieki, które mogą być wykonywane przez osoby dotknięte chorobą przewlekłą. Jak często te zachowania są elementem Twojej rutyny? </w:t>
      </w:r>
    </w:p>
    <w:p w14:paraId="5BCBAA9D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483" w:type="dxa"/>
        <w:tblInd w:w="5" w:type="dxa"/>
        <w:tblCellMar>
          <w:top w:w="12" w:type="dxa"/>
          <w:left w:w="11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5697"/>
        <w:gridCol w:w="816"/>
        <w:gridCol w:w="950"/>
        <w:gridCol w:w="1042"/>
        <w:gridCol w:w="989"/>
        <w:gridCol w:w="989"/>
      </w:tblGrid>
      <w:tr w:rsidR="001C1D7F" w14:paraId="62E72B27" w14:textId="77777777">
        <w:trPr>
          <w:trHeight w:val="288"/>
        </w:trPr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B31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CEB2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Nigdy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389C" w14:textId="77777777" w:rsidR="001C1D7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Rzadko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B07C" w14:textId="77777777" w:rsidR="001C1D7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Czasami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499B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Często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A0DE" w14:textId="77777777" w:rsidR="001C1D7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Zawsze </w:t>
            </w:r>
          </w:p>
        </w:tc>
      </w:tr>
      <w:tr w:rsidR="001C1D7F" w14:paraId="5F2B0FED" w14:textId="77777777">
        <w:trPr>
          <w:trHeight w:val="562"/>
        </w:trPr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7472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1. Dbam o to, żeby zapewnić sobie odpowiednią ilość snu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2E3B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47BA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908D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2CF0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EA7A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1D7F" w14:paraId="05F5BCCD" w14:textId="77777777">
        <w:trPr>
          <w:trHeight w:val="562"/>
        </w:trPr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ED7D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2. Staram się nie narażać na zachorowanie  </w:t>
            </w:r>
          </w:p>
          <w:p w14:paraId="61B98796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(poddaję się szczepieniom na grypę, myję ręce)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61A8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2D8B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FA39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368C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6A87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1D7F" w14:paraId="1BB5D731" w14:textId="77777777">
        <w:trPr>
          <w:trHeight w:val="562"/>
        </w:trPr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AC69" w14:textId="77777777" w:rsidR="001C1D7F" w:rsidRDefault="00000000">
            <w:pPr>
              <w:spacing w:after="0" w:line="259" w:lineRule="auto"/>
              <w:ind w:left="0" w:right="45" w:firstLine="0"/>
            </w:pPr>
            <w:r>
              <w:t xml:space="preserve">3. Podejmuję aktywność fizyczną (np. energiczny spacer, wybieram schody zamiast windy)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0ADD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AE81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6C1E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B242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7560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1D7F" w14:paraId="10B5E047" w14:textId="77777777">
        <w:trPr>
          <w:trHeight w:val="562"/>
        </w:trPr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3B2F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4. Świadomie dobieram posiłki i unikam niektórych napojów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3F62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6D1E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DB8E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D79E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73A1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1D7F" w14:paraId="09183EBF" w14:textId="77777777">
        <w:trPr>
          <w:trHeight w:val="562"/>
        </w:trPr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AFC7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5. Poddaję się rutynowej kontroli zdrowia i badaniom profilaktycznym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30AB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05FC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63BF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7000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9321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1D7F" w14:paraId="01DC59D3" w14:textId="77777777">
        <w:trPr>
          <w:trHeight w:val="562"/>
        </w:trPr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CC21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6. Regularnie zażywam przepisane lekarstwa bez pomijania dawek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BDF1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A9FC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F474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B9B0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93F1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1D7F" w14:paraId="1F7DC1C5" w14:textId="77777777">
        <w:trPr>
          <w:trHeight w:val="840"/>
        </w:trPr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BE3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7. Staram się zminimalizować odczuwany stres poprzez </w:t>
            </w:r>
          </w:p>
          <w:p w14:paraId="175F4210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świadomie podejmowane aktywności  </w:t>
            </w:r>
          </w:p>
          <w:p w14:paraId="3C762E1D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(np. mindfulness, joga, słuchanie muzyki)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E142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68D6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94A3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0236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905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67F6AF3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5136B196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3A47A202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691EEA62" w14:textId="77777777" w:rsidR="001C1D7F" w:rsidRDefault="00000000">
      <w:pPr>
        <w:pStyle w:val="Heading1"/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7626"/>
        </w:tabs>
        <w:ind w:left="-15" w:firstLine="0"/>
      </w:pPr>
      <w:r>
        <w:rPr>
          <w:b w:val="0"/>
        </w:rPr>
        <w:t xml:space="preserve">Sekcja B: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(Zaznacz jedną odpowiedź dla każdego zachowania)</w:t>
      </w:r>
      <w:r>
        <w:rPr>
          <w:b w:val="0"/>
        </w:rPr>
        <w:t xml:space="preserve"> </w:t>
      </w:r>
    </w:p>
    <w:p w14:paraId="6212B2A0" w14:textId="77777777" w:rsidR="001C1D7F" w:rsidRDefault="00000000">
      <w:pPr>
        <w:ind w:left="-5" w:right="118"/>
      </w:pPr>
      <w:r>
        <w:t xml:space="preserve">Poniżej wymienione zostały aspekty, na które osoby dotknięte chorobą przewlekłą mogą zwracać szczególną uwagę. Jak często niżej wymienione zachowania są elementem Twojej rutyny? </w:t>
      </w:r>
    </w:p>
    <w:p w14:paraId="025B9C17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483" w:type="dxa"/>
        <w:tblInd w:w="5" w:type="dxa"/>
        <w:tblCellMar>
          <w:top w:w="12" w:type="dxa"/>
          <w:left w:w="106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5807"/>
        <w:gridCol w:w="840"/>
        <w:gridCol w:w="950"/>
        <w:gridCol w:w="1042"/>
        <w:gridCol w:w="898"/>
        <w:gridCol w:w="946"/>
      </w:tblGrid>
      <w:tr w:rsidR="001C1D7F" w14:paraId="23508D0A" w14:textId="77777777">
        <w:trPr>
          <w:trHeight w:val="283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CA6B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16DB" w14:textId="77777777" w:rsidR="001C1D7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Nigdy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B1F0" w14:textId="77777777" w:rsidR="001C1D7F" w:rsidRDefault="00000000">
            <w:pPr>
              <w:spacing w:after="0" w:line="259" w:lineRule="auto"/>
              <w:ind w:left="5" w:firstLine="0"/>
              <w:jc w:val="both"/>
            </w:pPr>
            <w:r>
              <w:t xml:space="preserve">Rzadko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30FC" w14:textId="77777777" w:rsidR="001C1D7F" w:rsidRDefault="00000000">
            <w:pPr>
              <w:spacing w:after="0" w:line="259" w:lineRule="auto"/>
              <w:ind w:left="5" w:firstLine="0"/>
              <w:jc w:val="both"/>
            </w:pPr>
            <w:r>
              <w:t xml:space="preserve">Czasami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0380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Często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F1B5" w14:textId="77777777" w:rsidR="001C1D7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Zawsze </w:t>
            </w:r>
          </w:p>
        </w:tc>
      </w:tr>
      <w:tr w:rsidR="001C1D7F" w14:paraId="0A7AF787" w14:textId="77777777">
        <w:trPr>
          <w:trHeight w:val="451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873B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8. Zwracam uwagę na ogólny stan swojego zdrowia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D106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748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A19F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4103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B7E1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1D7F" w14:paraId="48B51227" w14:textId="77777777">
        <w:trPr>
          <w:trHeight w:val="562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FC8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9. Zwracam uwagę, czy występują skutki uboczne zażywanych przeze mnie leków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75CD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183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B8D7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D950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974D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1D7F" w14:paraId="36B1EE4D" w14:textId="77777777">
        <w:trPr>
          <w:trHeight w:val="437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5050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10. Zwracam uwagę na zmiany w moim samopoczuciu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E759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3CD1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DE97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1754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CE80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1D7F" w14:paraId="3A44BE21" w14:textId="77777777">
        <w:trPr>
          <w:trHeight w:val="840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C5BB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11. Zwracam uwagę na możliwie szybciej pojawiające się uczucie zmęczenia przy podejmowaniu aktywności fizycznej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74E4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467C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0665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3A91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997A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1D7F" w14:paraId="404AAC9E" w14:textId="77777777">
        <w:trPr>
          <w:trHeight w:val="427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C589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12. Zwracam uwagę na pojawiające się symptomy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18E5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FA42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937D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F042" w14:textId="77777777" w:rsidR="001C1D7F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099D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BCD0869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53C863E8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49ADAB39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268E91C9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467B8AF6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0C8EC906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5CC2B3DC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347AE01B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68F435D6" w14:textId="77777777" w:rsidR="001C1D7F" w:rsidRDefault="00000000">
      <w:pPr>
        <w:spacing w:after="55"/>
        <w:ind w:left="-5" w:right="456"/>
      </w:pPr>
      <w:r>
        <w:t xml:space="preserve">13. U wielu pacjentów pojawiają się różne objawy w związku z chorobą, która ich dotknęła lub dedykowanym jej leczeniem. Ostatni raz, gdy jakiś objaw pojawił się u Ciebie, jak szybko zdałeś sobie z tego sprawę? </w:t>
      </w:r>
    </w:p>
    <w:p w14:paraId="7BC23E43" w14:textId="77777777" w:rsidR="001C1D7F" w:rsidRDefault="00000000">
      <w:pPr>
        <w:spacing w:after="71"/>
        <w:ind w:left="714" w:right="118"/>
      </w:pPr>
      <w:r>
        <w:t xml:space="preserve"> Nigdy nie pojawiły się objawy choroby. (Jeśli zaznaczyłaś/eś tę opcję, przejdź bezpośrednio do </w:t>
      </w:r>
    </w:p>
    <w:p w14:paraId="65DB8347" w14:textId="77777777" w:rsidR="001C1D7F" w:rsidRDefault="00000000">
      <w:pPr>
        <w:ind w:left="570" w:right="118"/>
      </w:pPr>
      <w:r>
        <w:t xml:space="preserve">sekcji C) </w:t>
      </w:r>
    </w:p>
    <w:p w14:paraId="31482D0F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38F5725D" w14:textId="77777777" w:rsidR="001C1D7F" w:rsidRDefault="00000000">
      <w:pPr>
        <w:ind w:left="714" w:right="118"/>
      </w:pPr>
      <w:r>
        <w:t xml:space="preserve"> Objawy pojawiły się, ale nie powiązałam/em ich ze stanem mojego zdrowia. </w:t>
      </w:r>
    </w:p>
    <w:p w14:paraId="3B31326D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696854DD" w14:textId="77777777" w:rsidR="001C1D7F" w:rsidRDefault="00000000">
      <w:pPr>
        <w:spacing w:after="66"/>
        <w:ind w:left="714" w:right="3972"/>
      </w:pPr>
      <w:r>
        <w:t xml:space="preserve"> Rozpoznanie objawów, które się u mnie pojawiły trwało: A) zdecydowanie długo  </w:t>
      </w:r>
    </w:p>
    <w:p w14:paraId="628C973F" w14:textId="77777777" w:rsidR="001C1D7F" w:rsidRDefault="00000000">
      <w:pPr>
        <w:numPr>
          <w:ilvl w:val="0"/>
          <w:numId w:val="1"/>
        </w:numPr>
        <w:spacing w:after="71"/>
        <w:ind w:right="118" w:hanging="313"/>
      </w:pPr>
      <w:r>
        <w:t xml:space="preserve">dość długo  </w:t>
      </w:r>
    </w:p>
    <w:p w14:paraId="46933A7B" w14:textId="77777777" w:rsidR="001C1D7F" w:rsidRDefault="00000000">
      <w:pPr>
        <w:numPr>
          <w:ilvl w:val="0"/>
          <w:numId w:val="1"/>
        </w:numPr>
        <w:spacing w:after="71"/>
        <w:ind w:right="118" w:hanging="313"/>
      </w:pPr>
      <w:r>
        <w:t xml:space="preserve">dość krótko  </w:t>
      </w:r>
    </w:p>
    <w:p w14:paraId="19375E6C" w14:textId="77777777" w:rsidR="001C1D7F" w:rsidRDefault="00000000">
      <w:pPr>
        <w:numPr>
          <w:ilvl w:val="0"/>
          <w:numId w:val="1"/>
        </w:numPr>
        <w:ind w:right="118" w:hanging="313"/>
      </w:pPr>
      <w:r>
        <w:t xml:space="preserve">krótko  </w:t>
      </w:r>
    </w:p>
    <w:p w14:paraId="7C2E11A0" w14:textId="77777777" w:rsidR="001C1D7F" w:rsidRDefault="00000000">
      <w:pPr>
        <w:numPr>
          <w:ilvl w:val="0"/>
          <w:numId w:val="1"/>
        </w:numPr>
        <w:ind w:right="118" w:hanging="313"/>
      </w:pPr>
      <w:r>
        <w:t xml:space="preserve">bardzo krótko </w:t>
      </w:r>
    </w:p>
    <w:p w14:paraId="0E671067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22ECFAD7" w14:textId="77777777" w:rsidR="001C1D7F" w:rsidRDefault="00000000">
      <w:pPr>
        <w:pStyle w:val="Heading1"/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7626"/>
        </w:tabs>
        <w:ind w:left="-15" w:firstLine="0"/>
      </w:pPr>
      <w:r>
        <w:rPr>
          <w:b w:val="0"/>
        </w:rPr>
        <w:t xml:space="preserve">Sekcja C: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(Zaznacz jedną odpowiedź dla każdego zachowania) </w:t>
      </w:r>
    </w:p>
    <w:p w14:paraId="785FBF27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0C352C17" w14:textId="77777777" w:rsidR="001C1D7F" w:rsidRDefault="00000000">
      <w:pPr>
        <w:ind w:left="-5" w:right="118"/>
      </w:pPr>
      <w:r>
        <w:t xml:space="preserve">Poniżej wymienione zostały popularne zachowania, które mogą być wykonywane przez osoby dotknięte chorobą przewlekłą w celu kontroli pojawiających się objawów choroby. Jakie jest prawdopodobieństwo, że podejmiesz wymienione poniżej czynności? </w:t>
      </w:r>
    </w:p>
    <w:p w14:paraId="6EE917A3" w14:textId="77777777" w:rsidR="001C1D7F" w:rsidRDefault="00000000">
      <w:pPr>
        <w:spacing w:after="45" w:line="259" w:lineRule="auto"/>
        <w:ind w:left="0" w:firstLine="0"/>
        <w:jc w:val="center"/>
      </w:pPr>
      <w:r>
        <w:t xml:space="preserve"> </w:t>
      </w:r>
    </w:p>
    <w:p w14:paraId="7F3CCBA3" w14:textId="77777777" w:rsidR="001C1D7F" w:rsidRDefault="00000000">
      <w:pPr>
        <w:numPr>
          <w:ilvl w:val="0"/>
          <w:numId w:val="2"/>
        </w:numPr>
        <w:spacing w:after="60" w:line="259" w:lineRule="auto"/>
        <w:ind w:right="60" w:hanging="180"/>
        <w:jc w:val="center"/>
      </w:pPr>
      <w:r>
        <w:t xml:space="preserve">- Nie podejmę takiego działania </w:t>
      </w:r>
    </w:p>
    <w:p w14:paraId="5A5D1CFB" w14:textId="77777777" w:rsidR="001C1D7F" w:rsidRDefault="00000000">
      <w:pPr>
        <w:numPr>
          <w:ilvl w:val="0"/>
          <w:numId w:val="2"/>
        </w:numPr>
        <w:spacing w:after="60" w:line="259" w:lineRule="auto"/>
        <w:ind w:right="60" w:hanging="180"/>
        <w:jc w:val="center"/>
      </w:pPr>
      <w:r>
        <w:t xml:space="preserve">- Być może podejmę takie działanie </w:t>
      </w:r>
    </w:p>
    <w:p w14:paraId="412DB142" w14:textId="77777777" w:rsidR="001C1D7F" w:rsidRDefault="00000000">
      <w:pPr>
        <w:numPr>
          <w:ilvl w:val="0"/>
          <w:numId w:val="2"/>
        </w:numPr>
        <w:spacing w:after="60" w:line="259" w:lineRule="auto"/>
        <w:ind w:right="60" w:hanging="180"/>
        <w:jc w:val="center"/>
      </w:pPr>
      <w:r>
        <w:t xml:space="preserve">- To całkiem prawdopodobne, że podejmę takie działanie </w:t>
      </w:r>
    </w:p>
    <w:p w14:paraId="10F61648" w14:textId="77777777" w:rsidR="001C1D7F" w:rsidRDefault="00000000">
      <w:pPr>
        <w:numPr>
          <w:ilvl w:val="0"/>
          <w:numId w:val="2"/>
        </w:numPr>
        <w:spacing w:after="0" w:line="259" w:lineRule="auto"/>
        <w:ind w:right="60" w:hanging="180"/>
        <w:jc w:val="center"/>
      </w:pPr>
      <w:r>
        <w:t xml:space="preserve">- Raczej podejmę takie działanie </w:t>
      </w:r>
    </w:p>
    <w:p w14:paraId="4BC191CF" w14:textId="77777777" w:rsidR="001C1D7F" w:rsidRDefault="00000000">
      <w:pPr>
        <w:numPr>
          <w:ilvl w:val="0"/>
          <w:numId w:val="2"/>
        </w:numPr>
        <w:spacing w:after="0" w:line="259" w:lineRule="auto"/>
        <w:ind w:right="60" w:hanging="180"/>
        <w:jc w:val="center"/>
      </w:pPr>
      <w:r>
        <w:t xml:space="preserve">- Zdecydowanie podejmę takie działanie </w:t>
      </w:r>
    </w:p>
    <w:p w14:paraId="5C03A13E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627" w:type="dxa"/>
        <w:tblInd w:w="5" w:type="dxa"/>
        <w:tblCellMar>
          <w:top w:w="1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92"/>
        <w:gridCol w:w="571"/>
        <w:gridCol w:w="566"/>
        <w:gridCol w:w="566"/>
        <w:gridCol w:w="566"/>
        <w:gridCol w:w="566"/>
      </w:tblGrid>
      <w:tr w:rsidR="001C1D7F" w14:paraId="17C8C956" w14:textId="77777777">
        <w:trPr>
          <w:trHeight w:val="562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A8B5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14. Zmienisz styl żywienia (w tym pite napoje) w celu zmniejszenia lub całkowitego pozbycia się objawów choroby?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F1C8" w14:textId="77777777" w:rsidR="001C1D7F" w:rsidRDefault="0000000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712D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BE49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E8C8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4102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5 </w:t>
            </w:r>
          </w:p>
        </w:tc>
      </w:tr>
      <w:tr w:rsidR="001C1D7F" w14:paraId="56F8FA61" w14:textId="77777777">
        <w:trPr>
          <w:trHeight w:val="46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B965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15. Zmniejszysz poziom aktywności fizycznej (np. zwolnisz, odpoczniesz)?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004E" w14:textId="77777777" w:rsidR="001C1D7F" w:rsidRDefault="0000000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750C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167E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9E0A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BD4C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5 </w:t>
            </w:r>
          </w:p>
        </w:tc>
      </w:tr>
      <w:tr w:rsidR="001C1D7F" w14:paraId="6E423F62" w14:textId="77777777">
        <w:trPr>
          <w:trHeight w:val="562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390D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16. Obniżysz poziom odczuwanych objawów lub całkowicie się ich pozbędziesz przy pomocy leków?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6B16" w14:textId="77777777" w:rsidR="001C1D7F" w:rsidRDefault="0000000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E9C8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7FBC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4695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A290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5 </w:t>
            </w:r>
          </w:p>
        </w:tc>
      </w:tr>
      <w:tr w:rsidR="001C1D7F" w14:paraId="2D0413C0" w14:textId="77777777">
        <w:trPr>
          <w:trHeight w:val="432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80F8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17. Przy najbliższej wizycie powiadomisz o nich swoich objawach lekarza?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995E" w14:textId="77777777" w:rsidR="001C1D7F" w:rsidRDefault="0000000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5496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C320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B26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19A2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5 </w:t>
            </w:r>
          </w:p>
        </w:tc>
      </w:tr>
      <w:tr w:rsidR="001C1D7F" w14:paraId="36A015B5" w14:textId="77777777">
        <w:trPr>
          <w:trHeight w:val="562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738F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18. Zadzwonisz do lekarza lub placówki prowadzącej leczenie po wskazówki postępowania w przypadku objawów, które u Ciebie wystąpiły?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0161" w14:textId="77777777" w:rsidR="001C1D7F" w:rsidRDefault="00000000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A434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410B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413F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10A4" w14:textId="77777777" w:rsidR="001C1D7F" w:rsidRDefault="00000000">
            <w:pPr>
              <w:spacing w:after="0" w:line="259" w:lineRule="auto"/>
              <w:ind w:left="1" w:firstLine="0"/>
              <w:jc w:val="center"/>
            </w:pPr>
            <w:r>
              <w:t xml:space="preserve">5 </w:t>
            </w:r>
          </w:p>
        </w:tc>
      </w:tr>
    </w:tbl>
    <w:p w14:paraId="366D8816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230A8AD6" w14:textId="77777777" w:rsidR="001C1D7F" w:rsidRDefault="00000000">
      <w:pPr>
        <w:ind w:left="-5" w:right="118"/>
      </w:pPr>
      <w:r>
        <w:t xml:space="preserve">19. Pomyśl o ostatnim razie, gdy podjąłeś/podjęłaś czynności mające na celu zniwelowanie odczuwanych objawów. Czy jesteś pewna/pewien, że wybrana metoda przyniosła rezultaty? </w:t>
      </w:r>
    </w:p>
    <w:p w14:paraId="667CFB39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63BE9E7C" w14:textId="77777777" w:rsidR="001C1D7F" w:rsidRDefault="00000000">
      <w:pPr>
        <w:spacing w:after="153"/>
        <w:ind w:left="862" w:right="118"/>
      </w:pPr>
      <w:r>
        <w:t xml:space="preserve"> Nie podjąłem/podjęłam żadnego działania </w:t>
      </w:r>
    </w:p>
    <w:p w14:paraId="22D2E0A7" w14:textId="77777777" w:rsidR="001C1D7F" w:rsidRDefault="00000000">
      <w:pPr>
        <w:spacing w:after="153"/>
        <w:ind w:left="862" w:right="118"/>
      </w:pPr>
      <w:r>
        <w:t xml:space="preserve"> Nie jestem pewien/pewna </w:t>
      </w:r>
    </w:p>
    <w:p w14:paraId="0F0125D6" w14:textId="77777777" w:rsidR="001C1D7F" w:rsidRDefault="00000000">
      <w:pPr>
        <w:spacing w:after="153"/>
        <w:ind w:left="862" w:right="118"/>
      </w:pPr>
      <w:r>
        <w:t xml:space="preserve"> Jest to całkiem prawdopodobne </w:t>
      </w:r>
    </w:p>
    <w:p w14:paraId="3A153AF0" w14:textId="77777777" w:rsidR="001C1D7F" w:rsidRDefault="00000000">
      <w:pPr>
        <w:spacing w:after="153"/>
        <w:ind w:left="862" w:right="118"/>
      </w:pPr>
      <w:r>
        <w:t xml:space="preserve"> Jest to prawdopodobne </w:t>
      </w:r>
    </w:p>
    <w:p w14:paraId="5B82EBDE" w14:textId="77777777" w:rsidR="001C1D7F" w:rsidRDefault="00000000">
      <w:pPr>
        <w:spacing w:after="148"/>
        <w:ind w:left="862" w:right="118"/>
      </w:pPr>
      <w:r>
        <w:t xml:space="preserve"> Jestem o tym przekonana/przekonany </w:t>
      </w:r>
    </w:p>
    <w:p w14:paraId="489F85F4" w14:textId="77777777" w:rsidR="001C1D7F" w:rsidRDefault="00000000">
      <w:pPr>
        <w:spacing w:after="134"/>
        <w:ind w:left="862" w:right="118"/>
      </w:pPr>
      <w:r>
        <w:t xml:space="preserve"> Jestem o tym całkowicie przekonana/przekonany </w:t>
      </w:r>
    </w:p>
    <w:p w14:paraId="2AE2C778" w14:textId="77777777" w:rsidR="001C1D7F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590B1AA9" w14:textId="77777777" w:rsidR="001C1D7F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1A0ABDF5" w14:textId="77777777" w:rsidR="001C1D7F" w:rsidRDefault="00000000">
      <w:pPr>
        <w:spacing w:after="0" w:line="259" w:lineRule="auto"/>
        <w:ind w:left="0" w:right="60" w:firstLine="0"/>
        <w:jc w:val="right"/>
      </w:pPr>
      <w:r>
        <w:rPr>
          <w:b/>
        </w:rPr>
        <w:t xml:space="preserve">(Zaznacz jedną odpowiedź dla każdego stwierdzenia)  </w:t>
      </w:r>
    </w:p>
    <w:p w14:paraId="29261D72" w14:textId="77777777" w:rsidR="001C1D7F" w:rsidRDefault="00000000">
      <w:pPr>
        <w:spacing w:after="0" w:line="259" w:lineRule="auto"/>
        <w:ind w:left="0" w:firstLine="0"/>
        <w:jc w:val="right"/>
      </w:pPr>
      <w:r>
        <w:t xml:space="preserve"> </w:t>
      </w:r>
    </w:p>
    <w:p w14:paraId="36447628" w14:textId="77777777" w:rsidR="001C1D7F" w:rsidRDefault="00000000">
      <w:pPr>
        <w:ind w:left="-5" w:right="118"/>
      </w:pPr>
      <w:r>
        <w:t xml:space="preserve">Sekcja D: Skala pewności dbania o siebie </w:t>
      </w:r>
    </w:p>
    <w:p w14:paraId="7B75AAE7" w14:textId="77777777" w:rsidR="001C1D7F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6C2A5FF8" w14:textId="77777777" w:rsidR="001C1D7F" w:rsidRDefault="00000000">
      <w:pPr>
        <w:ind w:left="-5" w:right="118"/>
      </w:pPr>
      <w:r>
        <w:t xml:space="preserve">Ogólnie, z jaką pewnością możesz powiedzieć, że jesteś w stanie: </w:t>
      </w:r>
    </w:p>
    <w:p w14:paraId="30B09745" w14:textId="77777777" w:rsidR="001C1D7F" w:rsidRDefault="00000000">
      <w:pPr>
        <w:spacing w:after="45" w:line="259" w:lineRule="auto"/>
        <w:ind w:left="0" w:firstLine="0"/>
      </w:pPr>
      <w:r>
        <w:t xml:space="preserve"> </w:t>
      </w:r>
    </w:p>
    <w:p w14:paraId="01A7F462" w14:textId="77777777" w:rsidR="001C1D7F" w:rsidRDefault="00000000">
      <w:pPr>
        <w:numPr>
          <w:ilvl w:val="0"/>
          <w:numId w:val="3"/>
        </w:numPr>
        <w:spacing w:after="60" w:line="259" w:lineRule="auto"/>
        <w:ind w:right="60" w:hanging="180"/>
        <w:jc w:val="center"/>
      </w:pPr>
      <w:r>
        <w:t xml:space="preserve">- Nie jestem w stanie </w:t>
      </w:r>
    </w:p>
    <w:p w14:paraId="2356FD90" w14:textId="77777777" w:rsidR="001C1D7F" w:rsidRDefault="00000000">
      <w:pPr>
        <w:numPr>
          <w:ilvl w:val="0"/>
          <w:numId w:val="3"/>
        </w:numPr>
        <w:spacing w:after="60" w:line="259" w:lineRule="auto"/>
        <w:ind w:right="60" w:hanging="180"/>
        <w:jc w:val="center"/>
      </w:pPr>
      <w:r>
        <w:t xml:space="preserve">- Nie jestem pewien czy jestem w stanie </w:t>
      </w:r>
    </w:p>
    <w:p w14:paraId="5B4A4C5D" w14:textId="77777777" w:rsidR="001C1D7F" w:rsidRDefault="00000000">
      <w:pPr>
        <w:numPr>
          <w:ilvl w:val="0"/>
          <w:numId w:val="3"/>
        </w:numPr>
        <w:spacing w:after="60" w:line="259" w:lineRule="auto"/>
        <w:ind w:right="60" w:hanging="180"/>
        <w:jc w:val="center"/>
      </w:pPr>
      <w:r>
        <w:t xml:space="preserve">- Myślę, że jestem w stanie </w:t>
      </w:r>
    </w:p>
    <w:p w14:paraId="4C6062F7" w14:textId="77777777" w:rsidR="001C1D7F" w:rsidRDefault="00000000">
      <w:pPr>
        <w:numPr>
          <w:ilvl w:val="0"/>
          <w:numId w:val="3"/>
        </w:numPr>
        <w:spacing w:after="0" w:line="259" w:lineRule="auto"/>
        <w:ind w:right="60" w:hanging="180"/>
        <w:jc w:val="center"/>
      </w:pPr>
      <w:r>
        <w:t xml:space="preserve">- Jestem przekonana/y o tym, że jestem w stanie </w:t>
      </w:r>
    </w:p>
    <w:p w14:paraId="28C1716D" w14:textId="77777777" w:rsidR="001C1D7F" w:rsidRDefault="00000000">
      <w:pPr>
        <w:numPr>
          <w:ilvl w:val="0"/>
          <w:numId w:val="3"/>
        </w:numPr>
        <w:spacing w:after="0" w:line="259" w:lineRule="auto"/>
        <w:ind w:right="60" w:hanging="180"/>
        <w:jc w:val="center"/>
      </w:pPr>
      <w:r>
        <w:t xml:space="preserve">- Jestem całkowicie pewna/pewien, że jestem w stanie </w:t>
      </w:r>
    </w:p>
    <w:p w14:paraId="20293851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483" w:type="dxa"/>
        <w:tblInd w:w="5" w:type="dxa"/>
        <w:tblCellMar>
          <w:top w:w="12" w:type="dxa"/>
          <w:left w:w="11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653"/>
        <w:gridCol w:w="566"/>
        <w:gridCol w:w="566"/>
        <w:gridCol w:w="566"/>
        <w:gridCol w:w="566"/>
        <w:gridCol w:w="566"/>
      </w:tblGrid>
      <w:tr w:rsidR="001C1D7F" w14:paraId="3E9A8BD3" w14:textId="77777777">
        <w:trPr>
          <w:trHeight w:val="470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4D78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20. Ustabilizować swój stan i całkowicie pozbyć się odczuwanych objawów?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F0D4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AEA4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70D7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C8D6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A6B1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</w:tr>
      <w:tr w:rsidR="001C1D7F" w14:paraId="44523394" w14:textId="77777777">
        <w:trPr>
          <w:trHeight w:val="418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E7FB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21. Całkowicie poprawnie stosować się co do wytycznych leczenia?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6938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4570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A716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E92E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8304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</w:tr>
      <w:tr w:rsidR="001C1D7F" w14:paraId="7D155B2F" w14:textId="77777777">
        <w:trPr>
          <w:trHeight w:val="562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89A9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22. Kontynuować leczenie nawet po pojawieniu się trudności z tym związanych?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EA85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A6CA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6F3F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91E3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8EAE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</w:tr>
      <w:tr w:rsidR="001C1D7F" w14:paraId="5F119561" w14:textId="77777777">
        <w:trPr>
          <w:trHeight w:val="437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2032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23. Regularnie monitorować własny stan zdrowia?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FD3F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46FB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F701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C9D0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1259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</w:tr>
      <w:tr w:rsidR="001C1D7F" w14:paraId="49C75DC5" w14:textId="77777777">
        <w:trPr>
          <w:trHeight w:val="562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9B28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24. Kontynuować monitorowanie własnego stanu zdrowia nawet po pojawieniu się trudności z tym związanych?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1D1B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6AE7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EE72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4CAD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6AB5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</w:tr>
      <w:tr w:rsidR="001C1D7F" w14:paraId="4F94F24D" w14:textId="77777777">
        <w:trPr>
          <w:trHeight w:val="418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3B5E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25. Rozpoznać u siebie zmiany stanu zdrowia?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2EBC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B4DE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9751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E335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277F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</w:tr>
      <w:tr w:rsidR="001C1D7F" w14:paraId="055EEB4B" w14:textId="77777777">
        <w:trPr>
          <w:trHeight w:val="562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5289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26. Prawidłowo zinterpretować na ile poważne są symptomy, które mogą się potencjalnie pojawić?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0E17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444D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FD6F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5C2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35AC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</w:tr>
      <w:tr w:rsidR="001C1D7F" w14:paraId="05E61CFE" w14:textId="77777777">
        <w:trPr>
          <w:trHeight w:val="288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4DA0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27. Podjąć działania, aby złagodzić objawy?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C181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2530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8C89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4566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4DE4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</w:tr>
      <w:tr w:rsidR="001C1D7F" w14:paraId="158F2BA7" w14:textId="77777777">
        <w:trPr>
          <w:trHeight w:val="562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E4CF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28. Kontynuować poszukiwanie sposobu na zniwelowanie odczuwanych objawów nawet po pojawieniu się trudności z tym związanych?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BD4D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2697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2CD2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5672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2B4E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</w:tr>
      <w:tr w:rsidR="001C1D7F" w14:paraId="44E8BB8F" w14:textId="77777777">
        <w:trPr>
          <w:trHeight w:val="562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50C1" w14:textId="77777777" w:rsidR="001C1D7F" w:rsidRDefault="00000000">
            <w:pPr>
              <w:spacing w:after="0" w:line="259" w:lineRule="auto"/>
              <w:ind w:left="0" w:firstLine="0"/>
            </w:pPr>
            <w:r>
              <w:t xml:space="preserve">29. Właściwie ocenić czy wdrożona metoda jest skuteczna w zniwelowaniu odczuwanych objawów?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C099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882C" w14:textId="77777777" w:rsidR="001C1D7F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CA9D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BF94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62BD" w14:textId="77777777" w:rsidR="001C1D7F" w:rsidRDefault="00000000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</w:tr>
    </w:tbl>
    <w:p w14:paraId="2F70410E" w14:textId="77777777" w:rsidR="001C1D7F" w:rsidRDefault="00000000">
      <w:pPr>
        <w:spacing w:after="0" w:line="259" w:lineRule="auto"/>
        <w:ind w:left="0" w:firstLine="0"/>
      </w:pPr>
      <w:r>
        <w:t xml:space="preserve"> </w:t>
      </w:r>
    </w:p>
    <w:p w14:paraId="007C8357" w14:textId="77777777" w:rsidR="001C1D7F" w:rsidRDefault="00000000">
      <w:pPr>
        <w:spacing w:after="0" w:line="259" w:lineRule="auto"/>
        <w:ind w:left="0" w:right="60" w:firstLine="0"/>
        <w:jc w:val="center"/>
      </w:pPr>
      <w:r>
        <w:rPr>
          <w:i/>
        </w:rPr>
        <w:t xml:space="preserve">Dziękujemy za wypełnienie inwentarza </w:t>
      </w:r>
    </w:p>
    <w:p w14:paraId="43C75E7F" w14:textId="77777777" w:rsidR="001C1D7F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2810953" w14:textId="77777777" w:rsidR="001C1D7F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1C1D7F">
      <w:pgSz w:w="11904" w:h="16838"/>
      <w:pgMar w:top="727" w:right="658" w:bottom="8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2126"/>
    <w:multiLevelType w:val="hybridMultilevel"/>
    <w:tmpl w:val="AE882548"/>
    <w:lvl w:ilvl="0" w:tplc="919689F2">
      <w:start w:val="2"/>
      <w:numFmt w:val="upperLetter"/>
      <w:lvlText w:val="%1)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408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60B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69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2FD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E76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A30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E6D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CE2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01889"/>
    <w:multiLevelType w:val="hybridMultilevel"/>
    <w:tmpl w:val="E070C396"/>
    <w:lvl w:ilvl="0" w:tplc="F8348F0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E35C4">
      <w:start w:val="1"/>
      <w:numFmt w:val="lowerLetter"/>
      <w:lvlText w:val="%2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434A0">
      <w:start w:val="1"/>
      <w:numFmt w:val="lowerRoman"/>
      <w:lvlText w:val="%3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4A282">
      <w:start w:val="1"/>
      <w:numFmt w:val="decimal"/>
      <w:lvlText w:val="%4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C5644">
      <w:start w:val="1"/>
      <w:numFmt w:val="lowerLetter"/>
      <w:lvlText w:val="%5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C0CE6">
      <w:start w:val="1"/>
      <w:numFmt w:val="lowerRoman"/>
      <w:lvlText w:val="%6"/>
      <w:lvlJc w:val="left"/>
      <w:pPr>
        <w:ind w:left="7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2D720">
      <w:start w:val="1"/>
      <w:numFmt w:val="decimal"/>
      <w:lvlText w:val="%7"/>
      <w:lvlJc w:val="left"/>
      <w:pPr>
        <w:ind w:left="7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8F886">
      <w:start w:val="1"/>
      <w:numFmt w:val="lowerLetter"/>
      <w:lvlText w:val="%8"/>
      <w:lvlJc w:val="left"/>
      <w:pPr>
        <w:ind w:left="8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4BC22">
      <w:start w:val="1"/>
      <w:numFmt w:val="lowerRoman"/>
      <w:lvlText w:val="%9"/>
      <w:lvlJc w:val="left"/>
      <w:pPr>
        <w:ind w:left="9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AC2621"/>
    <w:multiLevelType w:val="hybridMultilevel"/>
    <w:tmpl w:val="04B01BA4"/>
    <w:lvl w:ilvl="0" w:tplc="BF3013B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C3C28">
      <w:start w:val="1"/>
      <w:numFmt w:val="lowerLetter"/>
      <w:lvlText w:val="%2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AABDC">
      <w:start w:val="1"/>
      <w:numFmt w:val="lowerRoman"/>
      <w:lvlText w:val="%3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86028">
      <w:start w:val="1"/>
      <w:numFmt w:val="decimal"/>
      <w:lvlText w:val="%4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2A89C">
      <w:start w:val="1"/>
      <w:numFmt w:val="lowerLetter"/>
      <w:lvlText w:val="%5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0E302">
      <w:start w:val="1"/>
      <w:numFmt w:val="lowerRoman"/>
      <w:lvlText w:val="%6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84C70">
      <w:start w:val="1"/>
      <w:numFmt w:val="decimal"/>
      <w:lvlText w:val="%7"/>
      <w:lvlJc w:val="left"/>
      <w:pPr>
        <w:ind w:left="7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C9046">
      <w:start w:val="1"/>
      <w:numFmt w:val="lowerLetter"/>
      <w:lvlText w:val="%8"/>
      <w:lvlJc w:val="left"/>
      <w:pPr>
        <w:ind w:left="8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063EA">
      <w:start w:val="1"/>
      <w:numFmt w:val="lowerRoman"/>
      <w:lvlText w:val="%9"/>
      <w:lvlJc w:val="left"/>
      <w:pPr>
        <w:ind w:left="9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2099458">
    <w:abstractNumId w:val="0"/>
  </w:num>
  <w:num w:numId="2" w16cid:durableId="930695798">
    <w:abstractNumId w:val="2"/>
  </w:num>
  <w:num w:numId="3" w16cid:durableId="26188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7F"/>
    <w:rsid w:val="001C1D7F"/>
    <w:rsid w:val="00E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EA068"/>
  <w15:docId w15:val="{2A0EDA80-50A0-0F4E-BD67-80247F65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Tom Tong</dc:creator>
  <cp:keywords/>
  <cp:lastModifiedBy>Pan, Tom Tong</cp:lastModifiedBy>
  <cp:revision>2</cp:revision>
  <dcterms:created xsi:type="dcterms:W3CDTF">2024-04-22T16:32:00Z</dcterms:created>
  <dcterms:modified xsi:type="dcterms:W3CDTF">2024-04-22T16:32:00Z</dcterms:modified>
</cp:coreProperties>
</file>